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69" w:rsidRPr="00113E1C" w:rsidRDefault="00113E1C" w:rsidP="00113E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финансово-хозяйственной деятельности Администрации городского округа Чехов</w:t>
      </w:r>
    </w:p>
    <w:p w:rsidR="00113E1C" w:rsidRPr="00720B69" w:rsidRDefault="00113E1C" w:rsidP="00113E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0B69" w:rsidRPr="00720B69" w:rsidRDefault="00720B69" w:rsidP="000E78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9E1BF4">
        <w:rPr>
          <w:rFonts w:ascii="Times New Roman" w:hAnsi="Times New Roman" w:cs="Times New Roman"/>
          <w:color w:val="000000" w:themeColor="text1"/>
          <w:sz w:val="28"/>
          <w:szCs w:val="28"/>
        </w:rPr>
        <w:t>с 17 января 2022 года по 24 марта</w:t>
      </w:r>
      <w:r w:rsidR="00113E1C"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r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 проведено контрольное мероприятие «</w:t>
      </w:r>
      <w:r w:rsidR="00113E1C"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финансово-хозяйственной деятельности Администрации городского округа Чехов</w:t>
      </w:r>
      <w:r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13E1C" w:rsidRPr="004A6DFF" w:rsidRDefault="00113E1C" w:rsidP="004A6D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явила</w:t>
      </w:r>
      <w:r w:rsidR="00720B69"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  <w:r w:rsidR="000E7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0B69"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</w:t>
      </w:r>
      <w:r w:rsidRPr="00113E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страция городского округа Чехов.</w:t>
      </w:r>
    </w:p>
    <w:p w:rsidR="00720B69" w:rsidRPr="00113E1C" w:rsidRDefault="00720B69" w:rsidP="000E78A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sub_22002"/>
      <w:r w:rsidRPr="00113E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</w:p>
    <w:p w:rsidR="00F73FEE" w:rsidRPr="00F73FEE" w:rsidRDefault="00F73FEE" w:rsidP="000E78A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нарушение ст.169 Бюджетного кодекса РФ Порядком ведения смет от 20.06.2018 № 1347/10-02 предусмотрена форма Расчета плановых сметных показателей на финансовый год к Бюджетной смете на финансовый год и плановый период при утверждении бюджета городского округа Чехов на финансовый год и плановый период. </w:t>
      </w:r>
    </w:p>
    <w:p w:rsidR="006A6C92" w:rsidRPr="006A6C92" w:rsidRDefault="00F73FEE" w:rsidP="000E78A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2. В нарушение </w:t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221 Бюджетного кодекса РФ,</w:t>
      </w: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 п. 16, 19 </w:t>
      </w:r>
      <w:hyperlink w:anchor="sub_1000" w:history="1">
        <w:r w:rsidRPr="00F73FEE">
          <w:rPr>
            <w:rFonts w:ascii="Times New Roman" w:eastAsia="Calibri" w:hAnsi="Times New Roman" w:cs="Times New Roman"/>
            <w:color w:val="000000"/>
            <w:sz w:val="28"/>
            <w:szCs w:val="28"/>
          </w:rPr>
          <w:t>Общих требований</w:t>
        </w:r>
      </w:hyperlink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утвержденных Приказом </w:t>
      </w:r>
      <w:hyperlink r:id="rId5" w:history="1">
        <w:r w:rsidRPr="00F73FEE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Минфина России от 14 февраля 2018 г. N 26н "Об Общих требованиях к порядку составления, утверждения и ведения бюджетных смет казенных учреждений"</w:t>
        </w:r>
      </w:hyperlink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>, п. 4.2. Порядка ведения смет в Администрации ГО Чехов</w:t>
      </w:r>
      <w:r w:rsidR="006A6C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отсутствуют установленные документы к сметам;</w:t>
      </w:r>
    </w:p>
    <w:p w:rsidR="00F73FEE" w:rsidRPr="000E78A4" w:rsidRDefault="00F73FEE" w:rsidP="000E78A4">
      <w:pPr>
        <w:widowControl w:val="0"/>
        <w:tabs>
          <w:tab w:val="left" w:pos="0"/>
          <w:tab w:val="left" w:pos="284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нарушение ст. 221 Бюджетного кодекса РФ, п. 4.1. Порядка ведения смет Изменения показателей бюджетной сметы на 2019 финансовый год и плановый период 2020 и 2021 годов утверждены ранее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>доведения</w:t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обязательств.</w:t>
      </w:r>
      <w:r w:rsid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8A4">
        <w:rPr>
          <w:rFonts w:ascii="Times New Roman" w:eastAsia="Times New Roman" w:hAnsi="Times New Roman" w:cs="Times New Roman"/>
          <w:sz w:val="28"/>
          <w:szCs w:val="28"/>
        </w:rPr>
        <w:t xml:space="preserve">Расходование бюджетных средств </w:t>
      </w:r>
      <w:r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финансовой деятельности Администрации ГО Чехов </w:t>
      </w:r>
      <w:r w:rsidRPr="000E78A4">
        <w:rPr>
          <w:rFonts w:ascii="Times New Roman" w:eastAsia="Times New Roman" w:hAnsi="Times New Roman" w:cs="Times New Roman"/>
          <w:sz w:val="28"/>
          <w:szCs w:val="28"/>
        </w:rPr>
        <w:t>производилось</w:t>
      </w:r>
      <w:r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начальника – начальником отдела бухгалтерского учета и отчетности МКУ «ЦОД ОМСУ ГО Чехов» без утвердительной визы руководителя – Главы городс</w:t>
      </w:r>
      <w:r w:rsidR="000E78A4"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Чехов</w:t>
      </w:r>
      <w:r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вышеперечисленных Изменениях бюджетной сметы на 2019 год и плановый </w:t>
      </w:r>
      <w:r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2020 и 2021 годов.</w:t>
      </w:r>
      <w:r w:rsidR="000E78A4"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финансов Администрации ГО Чехов осуществлялось казначейское исполнение Бюджетной сметы на 2019 финансовый год и плановый период 2020 и 2021 годов с учетом вышеуказанных изменений в отсутствие их утверждения.</w:t>
      </w:r>
    </w:p>
    <w:p w:rsidR="00F73FEE" w:rsidRPr="00F73FEE" w:rsidRDefault="00F73FEE" w:rsidP="000E78A4">
      <w:pPr>
        <w:widowControl w:val="0"/>
        <w:spacing w:after="0" w:line="360" w:lineRule="auto"/>
        <w:ind w:firstLine="3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F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нарушение ст. 221 Бюджетного кодекса РФ, п. 4.4. Порядка ведения смет Изменения показателей бюджетной сметы на 2019 финансовый год и плановый период 2020 и 2021 годов не утверждены руководителем – Главой город</w:t>
      </w:r>
      <w:r w:rsid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Чехов</w:t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отсутствует печать учреждения, не подписаны руководителем учреждения Главой городск</w:t>
      </w:r>
      <w:r w:rsidR="000E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Чехов.</w:t>
      </w:r>
    </w:p>
    <w:p w:rsidR="00F73FEE" w:rsidRPr="00F73FEE" w:rsidRDefault="00F73FEE" w:rsidP="000E78A4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>5. В нарушение Трудового кодекса РФ;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Чехов, утвержденного решением Совета депутатов городского округа Чехов «Об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Чехов» от 15.12.2017 № 120/8-2017, начислена оплата труда в размерах, превышающих установленную.</w:t>
      </w:r>
    </w:p>
    <w:p w:rsidR="00F73FEE" w:rsidRPr="00F73FEE" w:rsidRDefault="00F73FEE" w:rsidP="000E78A4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F73FEE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6. В нарушение пункта 2 статьи 9 Федерального закона от 6 декабря 2011 г. N 402-ФЗ "О бухгалтерском учете" и раздела 2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утвержденных Приказом Минфина России 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</w:t>
      </w:r>
      <w:r w:rsidRPr="00F73FEE"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>Методических указаний по их применению" в части применения и заполнения форм первичных учетных документов, а именно регистрации справочных сведений о заработной плате работника учреждения Карточки-справки (ф. 0504417) установлены нарушения оформления первичного документа Карточки-справки  формы 0504417 всех сотрудников Администрации городского округа Чехов.</w:t>
      </w:r>
    </w:p>
    <w:p w:rsidR="00F73FEE" w:rsidRPr="00F73FEE" w:rsidRDefault="00F73FEE" w:rsidP="000E78A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В нарушение п. 1.10 Приложения № 9 (Порядок выдачи под отчет денежных средств, составления и представления отчетов подотчетными лицами) к Учетной политике Администрации городского округа Чехов для целей бюджетного учета, утвержденной распоряжением Администрации городского округа Чехов от 15.05.2019 года № 0150-р выявлены случаи, когда к авансовым отчетам не приложены (отсутствуют) </w:t>
      </w:r>
      <w:r w:rsidRPr="00F73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сотрудников на выдачу денежных средств под отчет.</w:t>
      </w:r>
    </w:p>
    <w:p w:rsidR="00F73FEE" w:rsidRPr="00F73FEE" w:rsidRDefault="00F73FEE" w:rsidP="000E78A4">
      <w:p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FEE"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Pr="00F73FEE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F73FEE">
        <w:rPr>
          <w:rFonts w:ascii="Times New Roman" w:eastAsia="Calibri" w:hAnsi="Times New Roman" w:cs="Times New Roman"/>
          <w:sz w:val="28"/>
          <w:szCs w:val="28"/>
        </w:rPr>
        <w:t>8. В нарушение 44-ФЗ «</w:t>
      </w:r>
      <w:r w:rsidRPr="00F73FE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 участии граждан в охране общественного порядка», п.4.8 </w:t>
      </w:r>
      <w:r w:rsidRPr="00F73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взаимодействия территориального органа внутренних дел (полиции) с общественными объединениями, участвующими в охране общественного порядка на территории Московской области, п. 5.4 Положения о народной дружине городского округа Чехов отсутствуют документы  подтверждающее фактически отработанное время членами народной дружине по охране общественного порядка городского округа Чехов в виде маршрутных листов, нет согласия  работодателя по дежурству в рабочее время по основному месту работы членов народной дружины. Данный факт свидетельствует о формальном подходе при согласовании и подписании табеля и графика дежурств начальником управления безопасности Администрации городского округа Чехов в отсутствии контроля со стороны курирующего заместителя Главы городского округа Чехов по вопросам безопасности.</w:t>
      </w:r>
    </w:p>
    <w:p w:rsidR="00F73FEE" w:rsidRPr="00F73FEE" w:rsidRDefault="00F73FEE" w:rsidP="000E78A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нарушение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F73F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Статьи 153 Жилищного Кодекса РФ</w:t>
      </w:r>
      <w:r w:rsidRPr="00F73FEE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Администрация городского округа Чехов в 2019 году не осуществляла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на содержание жилых помещений и коммунальные услуги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жилые помещения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нераспределенного муниципального жилищного фонда и находящегося в собственности Администрации городского округа Чехов.</w:t>
      </w:r>
      <w:r w:rsidR="000E78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задолженности по оплате коммунальных услуг по состоянию на 01.02.2022 свидетельствует о невыполнении данных полномочий и в 2020, 2021 и 2022 годах. </w:t>
      </w:r>
    </w:p>
    <w:p w:rsidR="00F73FEE" w:rsidRPr="00F73FEE" w:rsidRDefault="00F73FEE" w:rsidP="000E78A4">
      <w:pPr>
        <w:spacing w:after="0" w:line="360" w:lineRule="auto"/>
        <w:ind w:firstLine="81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sz w:val="28"/>
          <w:szCs w:val="28"/>
        </w:rPr>
        <w:t>10. В нарушение пункта 3 статьи 103 Федерального закона № 44-ФЗ, сведения об исполнении контракта (акты выполненных работ (услуг), товарные накладные и т.п.) размещены на официальном сайте ЕИС с нарушением установленного срока.</w:t>
      </w:r>
    </w:p>
    <w:p w:rsidR="00F73FEE" w:rsidRPr="00F73FEE" w:rsidRDefault="00F73FEE" w:rsidP="000E78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73FEE">
        <w:rPr>
          <w:rFonts w:ascii="Times New Roman" w:eastAsia="Calibri" w:hAnsi="Times New Roman" w:cs="Times New Roman"/>
          <w:sz w:val="28"/>
          <w:szCs w:val="28"/>
        </w:rPr>
        <w:tab/>
        <w:t>11. В нарушение ст. 34 Федерального закона № 44-ФЗ документы об исполнении обязательств по контрактам (договорам) представлены посредством ПИК с нарушением срока со стороны Исполнителя (поставщика).</w:t>
      </w:r>
    </w:p>
    <w:p w:rsidR="00F73FEE" w:rsidRPr="00F73FEE" w:rsidRDefault="00F73FEE" w:rsidP="000E78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F73FEE">
        <w:rPr>
          <w:rFonts w:ascii="Times New Roman" w:eastAsia="Calibri" w:hAnsi="Times New Roman" w:cs="Times New Roman"/>
          <w:sz w:val="28"/>
          <w:szCs w:val="28"/>
        </w:rPr>
        <w:t>12. В нарушение пункта 1 статьи 101 Федерального закона № 44-ФЗ в Администрацией ГО Чехов не осуществляться контроль за исполнением поставщиком условий контракта в соответствии с законодательством Российской Федерации.</w:t>
      </w:r>
    </w:p>
    <w:p w:rsidR="00F73FEE" w:rsidRPr="00F73FEE" w:rsidRDefault="00F73FEE" w:rsidP="000E78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73FEE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F73FEE">
        <w:rPr>
          <w:rFonts w:ascii="Times New Roman" w:eastAsia="Calibri" w:hAnsi="Times New Roman" w:cs="Times New Roman"/>
          <w:sz w:val="28"/>
          <w:szCs w:val="28"/>
        </w:rPr>
        <w:t>13. В нарушение статьи 160.2-1. Бюджетного кодекса Российской Федерации неосуществление внутреннего финансового аудита и финансового менеджмента в сфере закупок, повлекшие за собой нарушения Федерального Закона № 44-ФЗ.</w:t>
      </w:r>
    </w:p>
    <w:p w:rsidR="00F73FEE" w:rsidRPr="00F73FEE" w:rsidRDefault="00F73FEE" w:rsidP="000E78A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14. Администрация ГО Чехов в нарушение целей и основных задач своих полномочий, установленных Уставом, произвела действия, указывающие на неправомерное расходование средств бюджета городского округа Чехов, а именно приняты и оплачены работы по контрактам при отсутствии первичной исполнительской документации. </w:t>
      </w:r>
    </w:p>
    <w:p w:rsidR="00F73FEE" w:rsidRPr="00F73FEE" w:rsidRDefault="00F73FEE" w:rsidP="000E78A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F73FEE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F73FEE">
        <w:rPr>
          <w:rFonts w:ascii="Times New Roman" w:eastAsia="Calibri" w:hAnsi="Times New Roman" w:cs="Times New Roman"/>
          <w:sz w:val="28"/>
          <w:szCs w:val="28"/>
        </w:rPr>
        <w:t>15.</w:t>
      </w:r>
      <w:r w:rsidRPr="00F73F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3FEE">
        <w:rPr>
          <w:rFonts w:ascii="Times New Roman" w:eastAsia="Calibri" w:hAnsi="Times New Roman" w:cs="Times New Roman"/>
          <w:sz w:val="28"/>
          <w:szCs w:val="28"/>
        </w:rPr>
        <w:t>В нарушение статьи 34 Бюджетного кодекса Российской Федерации Администрация ГО Чехов произвела расходы на «Капитальный ремонт с переустройством и перепланировкой 3-х комнатной квартиры</w:t>
      </w:r>
      <w:r w:rsidR="006A6C92">
        <w:rPr>
          <w:rFonts w:ascii="Times New Roman" w:eastAsia="Calibri" w:hAnsi="Times New Roman" w:cs="Times New Roman"/>
          <w:sz w:val="28"/>
          <w:szCs w:val="28"/>
        </w:rPr>
        <w:t>,</w:t>
      </w: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 находящейся в государственной (муниципальной) собственности, длительный период (более 6 месяцев) не предоставлена гражданам для проживания, что повлекло за </w:t>
      </w:r>
      <w:r w:rsidRPr="00F73FEE">
        <w:rPr>
          <w:rFonts w:ascii="Times New Roman" w:eastAsia="Calibri" w:hAnsi="Times New Roman" w:cs="Times New Roman"/>
          <w:sz w:val="28"/>
          <w:szCs w:val="28"/>
        </w:rPr>
        <w:lastRenderedPageBreak/>
        <w:t>собой неэффективное использование муниципальной собственности, а также неэффективное расходование ср</w:t>
      </w:r>
      <w:r w:rsidR="006A6C92">
        <w:rPr>
          <w:rFonts w:ascii="Times New Roman" w:eastAsia="Calibri" w:hAnsi="Times New Roman" w:cs="Times New Roman"/>
          <w:sz w:val="28"/>
          <w:szCs w:val="28"/>
        </w:rPr>
        <w:t>едств бюджета ГО Чехов.</w:t>
      </w:r>
    </w:p>
    <w:p w:rsidR="00053C8A" w:rsidRPr="00366FC4" w:rsidRDefault="00F73FEE" w:rsidP="00366FC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FEE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16. В нарушение п. 16, пп.4 Административного регламента от 29.11.2018 №2476/10-02 План проведения контрольных мероприятий на 2019 год от 07.12.2018 размещен на официальном сайте Администрации ГО Чехов </w:t>
      </w:r>
      <w:r w:rsidRPr="00F73FEE">
        <w:rPr>
          <w:rFonts w:ascii="Times New Roman" w:eastAsia="Calibri" w:hAnsi="Times New Roman" w:cs="Times New Roman"/>
          <w:color w:val="000000"/>
          <w:sz w:val="28"/>
          <w:szCs w:val="28"/>
        </w:rPr>
        <w:t>с нарушением</w:t>
      </w:r>
      <w:r w:rsidR="006A6C92">
        <w:rPr>
          <w:rFonts w:ascii="Times New Roman" w:eastAsia="Calibri" w:hAnsi="Times New Roman" w:cs="Times New Roman"/>
          <w:sz w:val="28"/>
          <w:szCs w:val="28"/>
        </w:rPr>
        <w:t xml:space="preserve"> установленного срока</w:t>
      </w:r>
      <w:r w:rsidRPr="00F73F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:rsidR="000E78A4" w:rsidRPr="000E78A4" w:rsidRDefault="00720B69" w:rsidP="000E78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контрольного мероприятия </w:t>
      </w:r>
      <w:r w:rsidR="00113E1C"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>в адрес объекта контроля направлено</w:t>
      </w: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E1C"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</w:t>
      </w: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устранении выявленных нарушений </w:t>
      </w:r>
      <w:r w:rsidR="00113E1C"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>(1</w:t>
      </w:r>
      <w:r w:rsidRPr="0011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ед.), информационные письма по материалам проверки в адрес Главы городского округа Чехов, Совета депутатов городского округа Чехов, Чеховской городской прокуратуры.</w:t>
      </w:r>
      <w:bookmarkEnd w:id="0"/>
    </w:p>
    <w:sectPr w:rsidR="000E78A4" w:rsidRPr="000E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B"/>
    <w:rsid w:val="00053C8A"/>
    <w:rsid w:val="000E78A4"/>
    <w:rsid w:val="00113E1C"/>
    <w:rsid w:val="00143143"/>
    <w:rsid w:val="002A281B"/>
    <w:rsid w:val="00366FC4"/>
    <w:rsid w:val="004A6DFF"/>
    <w:rsid w:val="00527BC4"/>
    <w:rsid w:val="005E3559"/>
    <w:rsid w:val="006A6C92"/>
    <w:rsid w:val="00720B69"/>
    <w:rsid w:val="00970FEB"/>
    <w:rsid w:val="009E1BF4"/>
    <w:rsid w:val="00C552EB"/>
    <w:rsid w:val="00F21855"/>
    <w:rsid w:val="00F73FEE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A44"/>
  <w15:chartTrackingRefBased/>
  <w15:docId w15:val="{301B5C39-9B91-4E7C-82A6-04BF2A85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89705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2022-05-23T11:47:00Z</dcterms:created>
  <dcterms:modified xsi:type="dcterms:W3CDTF">2022-05-26T07:42:00Z</dcterms:modified>
</cp:coreProperties>
</file>